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43C32" w14:textId="51224811" w:rsidR="00D61893" w:rsidRPr="00D61893" w:rsidRDefault="00A976A2" w:rsidP="00D61893">
      <w:pPr>
        <w:pStyle w:val="1"/>
        <w:spacing w:before="0" w:after="0" w:line="240" w:lineRule="auto"/>
        <w:jc w:val="center"/>
        <w:rPr>
          <w:lang w:val="en-US"/>
        </w:rPr>
      </w:pPr>
      <w:r>
        <w:rPr>
          <w:rFonts w:ascii="Times New Roman" w:hAnsi="Times New Roman"/>
        </w:rPr>
        <w:t xml:space="preserve">Информация о реорганизации </w:t>
      </w:r>
      <w:r w:rsidR="00D61893">
        <w:rPr>
          <w:rFonts w:ascii="Times New Roman" w:hAnsi="Times New Roman"/>
        </w:rPr>
        <w:t>ОАО «ГЗСиУ»</w:t>
      </w:r>
      <w:r>
        <w:rPr>
          <w:rFonts w:ascii="Times New Roman" w:hAnsi="Times New Roman"/>
        </w:rPr>
        <w:t xml:space="preserve"> </w:t>
      </w:r>
    </w:p>
    <w:p w14:paraId="024FD468" w14:textId="77777777" w:rsidR="00A976A2" w:rsidRDefault="00A976A2" w:rsidP="00A976A2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119"/>
        <w:gridCol w:w="3118"/>
      </w:tblGrid>
      <w:tr w:rsidR="00A976A2" w14:paraId="3F4223BD" w14:textId="77777777" w:rsidTr="00A976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C2B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Почтовый адрес реорганизуемого (ликвидируемого) юридического лица (юридических лиц, участвующих в реорганизации)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4EB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«Гомельский завод станков и узлов»</w:t>
            </w:r>
          </w:p>
          <w:p w14:paraId="514956F0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246636, Республика Беларусь, г. Гомель, ул. 8-я Иногородняя, д.1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1E8A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СтанкоГомель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355671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246050, г. Гомель, ул. Интернациональная, 10</w:t>
            </w:r>
          </w:p>
        </w:tc>
      </w:tr>
      <w:tr w:rsidR="00A976A2" w14:paraId="7B8A1C1D" w14:textId="77777777" w:rsidTr="00A976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D8B5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89CC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СтанкоГомель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 ОАО «ГЗСиУ»</w:t>
            </w:r>
          </w:p>
        </w:tc>
      </w:tr>
      <w:tr w:rsidR="00A976A2" w14:paraId="5D87F00D" w14:textId="77777777" w:rsidTr="00A976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8FE6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6510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«Минский тракторный завод» холдинга «МТЗ-ХОЛДИНГ», 24.04.2026 г. № 308</w:t>
            </w:r>
          </w:p>
        </w:tc>
      </w:tr>
      <w:tr w:rsidR="00A976A2" w14:paraId="7119E53D" w14:textId="77777777" w:rsidTr="00A976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0960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7BDE" w14:textId="72F8EB57" w:rsidR="00A976A2" w:rsidRDefault="00A976A2" w:rsidP="00D61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дополнительного выпуска распределяются среди акционеров-участников присоединяемого общества пропорционально их дол</w:t>
            </w:r>
            <w:r w:rsidR="00D61893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участия в уставном фонде</w:t>
            </w:r>
          </w:p>
        </w:tc>
      </w:tr>
      <w:tr w:rsidR="00A976A2" w14:paraId="21A376C3" w14:textId="77777777" w:rsidTr="00A976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D17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4C6E" w14:textId="77777777" w:rsidR="00A976A2" w:rsidRDefault="00A97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Банк», пр-т Независимости, 32А-1, 220030, г. Минск, Республика Беларусь, УНП 100219673</w:t>
            </w:r>
          </w:p>
          <w:p w14:paraId="03C11731" w14:textId="77777777" w:rsidR="00A976A2" w:rsidRDefault="00A97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Депозитарный договор №360-18102/369 от 05.10.2015</w:t>
            </w:r>
          </w:p>
        </w:tc>
      </w:tr>
    </w:tbl>
    <w:p w14:paraId="3350F551" w14:textId="77777777" w:rsidR="006856AD" w:rsidRPr="00A976A2" w:rsidRDefault="006856AD">
      <w:pPr>
        <w:rPr>
          <w:lang w:val="en-US"/>
        </w:rPr>
      </w:pPr>
    </w:p>
    <w:sectPr w:rsidR="006856AD" w:rsidRPr="00A9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2"/>
    <w:rsid w:val="002A7C9D"/>
    <w:rsid w:val="006856AD"/>
    <w:rsid w:val="00A976A2"/>
    <w:rsid w:val="00D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4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A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76A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6A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A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76A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6A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Юранова Юлия Владимировна</dc:creator>
  <cp:keywords/>
  <dc:description/>
  <cp:lastModifiedBy>Юранова Юлия Владимировна</cp:lastModifiedBy>
  <cp:revision>2</cp:revision>
  <dcterms:created xsi:type="dcterms:W3CDTF">2026-04-29T07:49:00Z</dcterms:created>
  <dcterms:modified xsi:type="dcterms:W3CDTF">2026-04-29T09:46:00Z</dcterms:modified>
</cp:coreProperties>
</file>